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3678"/>
        <w:gridCol w:w="4799"/>
      </w:tblGrid>
      <w:tr w:rsidR="000F523F" w14:paraId="05A086B6" w14:textId="77777777" w:rsidTr="00680A1F">
        <w:trPr>
          <w:trHeight w:val="1550"/>
          <w:jc w:val="center"/>
        </w:trPr>
        <w:tc>
          <w:tcPr>
            <w:tcW w:w="750" w:type="pct"/>
            <w:hideMark/>
          </w:tcPr>
          <w:p w14:paraId="1CC8B45C" w14:textId="77777777" w:rsidR="000F523F" w:rsidRDefault="000F523F" w:rsidP="009B0099">
            <w:pPr>
              <w:rPr>
                <w:rFonts w:ascii="Times New Roman" w:hAnsi="Times New Roman" w:cs="Times New Roman"/>
                <w:b/>
                <w:sz w:val="44"/>
              </w:rPr>
            </w:pPr>
            <w:bookmarkStart w:id="0" w:name="_Hlk54167246"/>
            <w:r>
              <w:rPr>
                <w:rFonts w:ascii="Times New Roman" w:hAnsi="Times New Roman" w:cs="Times New Roman"/>
                <w:b/>
                <w:noProof/>
                <w:sz w:val="44"/>
                <w:lang w:bidi="bn-BD"/>
              </w:rPr>
              <w:drawing>
                <wp:inline distT="0" distB="0" distL="0" distR="0" wp14:anchorId="60A407F0" wp14:editId="0FD17E7F">
                  <wp:extent cx="723900" cy="923925"/>
                  <wp:effectExtent l="19050" t="0" r="0" b="0"/>
                  <wp:docPr id="1" name="Picture 1" descr="colleg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leg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gridSpan w:val="2"/>
            <w:hideMark/>
          </w:tcPr>
          <w:p w14:paraId="5ABBF859" w14:textId="77777777" w:rsidR="000F523F" w:rsidRPr="000D3276" w:rsidRDefault="000F523F" w:rsidP="009B0099">
            <w:pPr>
              <w:jc w:val="center"/>
              <w:rPr>
                <w:rFonts w:ascii="Baskerville Old Face" w:hAnsi="Baskerville Old Face"/>
                <w:color w:val="0F243E" w:themeColor="text2" w:themeShade="80"/>
                <w:sz w:val="46"/>
                <w:szCs w:val="46"/>
              </w:rPr>
            </w:pPr>
            <w:r w:rsidRPr="00E43BB8">
              <w:rPr>
                <w:rFonts w:ascii="Baskerville Old Face" w:hAnsi="Baskerville Old Face" w:cs="Times New Roman"/>
                <w:b/>
                <w:color w:val="0F243E" w:themeColor="text2" w:themeShade="80"/>
                <w:sz w:val="44"/>
                <w:szCs w:val="44"/>
              </w:rPr>
              <w:t>Rishi Bankim Chandra Evening College</w:t>
            </w:r>
          </w:p>
          <w:p w14:paraId="783360BF" w14:textId="77777777" w:rsidR="000F523F" w:rsidRPr="003C2D39" w:rsidRDefault="000F523F" w:rsidP="009B0099">
            <w:pPr>
              <w:jc w:val="center"/>
              <w:rPr>
                <w:rFonts w:ascii="Bookman Old Style" w:hAnsi="Bookman Old Style" w:cs="Arial"/>
                <w:i/>
                <w:color w:val="002060"/>
              </w:rPr>
            </w:pPr>
            <w:r w:rsidRPr="003C2D39">
              <w:rPr>
                <w:rFonts w:ascii="Bookman Old Style" w:hAnsi="Bookman Old Style" w:cs="Times New Roman"/>
                <w:i/>
                <w:color w:val="002060"/>
              </w:rPr>
              <w:t xml:space="preserve">(Founded: 1947 </w:t>
            </w:r>
            <w:r w:rsidRPr="003C2D39">
              <w:rPr>
                <w:rFonts w:ascii="Bookman Old Style" w:hAnsi="Bookman Old Style" w:cs="Arial"/>
                <w:i/>
                <w:color w:val="002060"/>
              </w:rPr>
              <w:t>• University Affiliation after Trifurcation: 1984)</w:t>
            </w:r>
          </w:p>
          <w:p w14:paraId="6613673C" w14:textId="77777777" w:rsidR="000F523F" w:rsidRPr="000D3276" w:rsidRDefault="000F523F" w:rsidP="009B0099">
            <w:pPr>
              <w:jc w:val="center"/>
              <w:rPr>
                <w:rFonts w:ascii="Book Antiqua" w:hAnsi="Book Antiqua" w:cs="Arial"/>
                <w:b/>
                <w:color w:val="0F243E" w:themeColor="text2" w:themeShade="80"/>
                <w:sz w:val="24"/>
                <w:szCs w:val="20"/>
              </w:rPr>
            </w:pPr>
            <w:r w:rsidRPr="000D3276">
              <w:rPr>
                <w:rFonts w:ascii="Book Antiqua" w:hAnsi="Book Antiqua" w:cs="Arial"/>
                <w:b/>
                <w:color w:val="0F243E" w:themeColor="text2" w:themeShade="80"/>
                <w:sz w:val="24"/>
                <w:szCs w:val="20"/>
              </w:rPr>
              <w:t>Naihati, North 24 Parganas, PIN – 743165, West Bengal, India</w:t>
            </w:r>
          </w:p>
          <w:p w14:paraId="116C5FB6" w14:textId="77777777" w:rsidR="000F523F" w:rsidRPr="003C2D39" w:rsidRDefault="000F523F" w:rsidP="009B0099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3276">
              <w:rPr>
                <w:rFonts w:ascii="Book Antiqua" w:hAnsi="Book Antiqua" w:cs="Times New Roman"/>
                <w:b/>
                <w:color w:val="0F243E" w:themeColor="text2" w:themeShade="80"/>
                <w:sz w:val="24"/>
                <w:szCs w:val="24"/>
                <w:lang w:eastAsia="en-US"/>
              </w:rPr>
              <w:t xml:space="preserve">Phone: </w:t>
            </w:r>
            <w:r w:rsidRPr="000D3276">
              <w:rPr>
                <w:rFonts w:ascii="Book Antiqua" w:hAnsi="Book Antiqua" w:cs="Times New Roman"/>
                <w:b/>
                <w:i/>
                <w:iCs/>
                <w:color w:val="0F243E" w:themeColor="text2" w:themeShade="80"/>
                <w:sz w:val="24"/>
                <w:szCs w:val="24"/>
                <w:lang w:eastAsia="en-US"/>
              </w:rPr>
              <w:t>(033) 2581-1281</w:t>
            </w:r>
            <w:r w:rsidRPr="000D3276">
              <w:rPr>
                <w:rFonts w:ascii="Book Antiqua" w:hAnsi="Book Antiqua" w:cs="Times New Roman"/>
                <w:b/>
                <w:color w:val="0F243E" w:themeColor="text2" w:themeShade="80"/>
                <w:sz w:val="24"/>
                <w:szCs w:val="24"/>
                <w:lang w:eastAsia="en-US"/>
              </w:rPr>
              <w:t xml:space="preserve"> ♦ Email: </w:t>
            </w:r>
            <w:r w:rsidRPr="000C6828">
              <w:rPr>
                <w:rFonts w:ascii="Book Antiqua" w:hAnsi="Book Antiqua" w:cs="Times New Roman"/>
                <w:b/>
                <w:i/>
                <w:iCs/>
                <w:sz w:val="24"/>
                <w:szCs w:val="24"/>
                <w:lang w:eastAsia="en-US"/>
              </w:rPr>
              <w:t>rbcec1947@gmail.com</w:t>
            </w:r>
            <w:r>
              <w:rPr>
                <w:rFonts w:ascii="Book Antiqua" w:hAnsi="Book Antiqua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F523F" w14:paraId="63AC3617" w14:textId="77777777" w:rsidTr="00680A1F">
        <w:trPr>
          <w:trHeight w:hRule="exact" w:val="506"/>
          <w:jc w:val="center"/>
        </w:trPr>
        <w:tc>
          <w:tcPr>
            <w:tcW w:w="2594" w:type="pct"/>
            <w:gridSpan w:val="2"/>
          </w:tcPr>
          <w:p w14:paraId="7A5CB36E" w14:textId="77777777" w:rsidR="000F523F" w:rsidRDefault="000F523F" w:rsidP="009B0099">
            <w:pPr>
              <w:rPr>
                <w:rFonts w:ascii="Times New Roman" w:hAnsi="Times New Roman" w:cs="Times New Roman"/>
                <w:b/>
              </w:rPr>
            </w:pPr>
          </w:p>
          <w:p w14:paraId="515C6F75" w14:textId="77777777" w:rsidR="000F523F" w:rsidRDefault="000F523F" w:rsidP="009B00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Ref. No. …………………. </w:t>
            </w:r>
          </w:p>
        </w:tc>
        <w:tc>
          <w:tcPr>
            <w:tcW w:w="2406" w:type="pct"/>
            <w:hideMark/>
          </w:tcPr>
          <w:p w14:paraId="622CB5F1" w14:textId="77777777" w:rsidR="000F523F" w:rsidRDefault="000F523F" w:rsidP="009B00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</w:p>
          <w:p w14:paraId="684CC19B" w14:textId="1497F842" w:rsidR="000F523F" w:rsidRDefault="000F523F" w:rsidP="009B009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Date: </w:t>
            </w:r>
            <w:r w:rsidR="004112F0">
              <w:rPr>
                <w:rFonts w:ascii="Times New Roman" w:hAnsi="Times New Roman" w:cs="Times New Roman"/>
                <w:b/>
                <w:lang w:val="en-IN"/>
              </w:rPr>
              <w:t>02.05</w:t>
            </w:r>
            <w:r w:rsidR="00A513B2">
              <w:rPr>
                <w:rFonts w:ascii="Times New Roman" w:hAnsi="Times New Roman" w:cs="Times New Roman"/>
                <w:b/>
              </w:rPr>
              <w:t>.2023</w:t>
            </w:r>
          </w:p>
        </w:tc>
      </w:tr>
      <w:tr w:rsidR="00680A1F" w14:paraId="48B551FE" w14:textId="77777777" w:rsidTr="00680A1F">
        <w:trPr>
          <w:trHeight w:hRule="exact" w:val="506"/>
          <w:jc w:val="center"/>
        </w:trPr>
        <w:tc>
          <w:tcPr>
            <w:tcW w:w="2594" w:type="pct"/>
            <w:gridSpan w:val="2"/>
          </w:tcPr>
          <w:p w14:paraId="37551239" w14:textId="77777777" w:rsidR="00680A1F" w:rsidRDefault="00680A1F" w:rsidP="009B009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6" w:type="pct"/>
          </w:tcPr>
          <w:p w14:paraId="55A8D30C" w14:textId="77777777" w:rsidR="00680A1F" w:rsidRDefault="00680A1F" w:rsidP="009B009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0"/>
    <w:p w14:paraId="31D8821E" w14:textId="7379C4C3" w:rsidR="00375D8B" w:rsidRPr="00D72AEC" w:rsidRDefault="00375D8B" w:rsidP="00CB2372">
      <w:pPr>
        <w:pStyle w:val="IntenseQuote"/>
        <w:spacing w:before="0" w:after="0" w:line="240" w:lineRule="auto"/>
        <w:rPr>
          <w:rStyle w:val="SubtleReference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D72AEC">
        <w:rPr>
          <w:rStyle w:val="SubtleReference"/>
          <w:rFonts w:ascii="Times New Roman" w:hAnsi="Times New Roman" w:cs="Times New Roman"/>
          <w:b/>
          <w:bCs/>
          <w:color w:val="auto"/>
          <w:sz w:val="32"/>
          <w:szCs w:val="32"/>
        </w:rPr>
        <w:t>Internal Examination Schedule (Honours) 2023</w:t>
      </w:r>
    </w:p>
    <w:p w14:paraId="1D6E9BC4" w14:textId="77777777" w:rsidR="00CB2372" w:rsidRDefault="00CB2372" w:rsidP="00CB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5F690" w14:textId="0572BAA2" w:rsidR="00A0132B" w:rsidRPr="00CB2372" w:rsidRDefault="00A513B2" w:rsidP="00CB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372">
        <w:rPr>
          <w:rFonts w:ascii="Times New Roman" w:hAnsi="Times New Roman" w:cs="Times New Roman"/>
          <w:sz w:val="24"/>
          <w:szCs w:val="24"/>
        </w:rPr>
        <w:t xml:space="preserve">Internal Examination of </w:t>
      </w:r>
      <w:r w:rsidR="00AF3662" w:rsidRPr="00CB2372">
        <w:rPr>
          <w:rFonts w:ascii="Times New Roman" w:hAnsi="Times New Roman" w:cs="Times New Roman"/>
          <w:sz w:val="24"/>
          <w:szCs w:val="24"/>
        </w:rPr>
        <w:t>Honours</w:t>
      </w:r>
      <w:r w:rsidRPr="00CB2372">
        <w:rPr>
          <w:rFonts w:ascii="Times New Roman" w:hAnsi="Times New Roman" w:cs="Times New Roman"/>
          <w:sz w:val="24"/>
          <w:szCs w:val="24"/>
        </w:rPr>
        <w:t xml:space="preserve"> Papers for </w:t>
      </w:r>
      <w:r w:rsidRPr="00822E65">
        <w:rPr>
          <w:rFonts w:ascii="Times New Roman" w:hAnsi="Times New Roman" w:cs="Times New Roman"/>
          <w:b/>
          <w:bCs/>
          <w:sz w:val="24"/>
          <w:szCs w:val="24"/>
        </w:rPr>
        <w:t>Semesters II, IV and VI</w:t>
      </w:r>
      <w:r w:rsidRPr="00CB2372">
        <w:rPr>
          <w:rFonts w:ascii="Times New Roman" w:hAnsi="Times New Roman" w:cs="Times New Roman"/>
          <w:sz w:val="24"/>
          <w:szCs w:val="24"/>
        </w:rPr>
        <w:t xml:space="preserve"> will be held as per following schedule.</w:t>
      </w:r>
    </w:p>
    <w:p w14:paraId="6A4B81F7" w14:textId="08903C0B" w:rsidR="00A513B2" w:rsidRPr="00CB2372" w:rsidRDefault="00A513B2" w:rsidP="00CB2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372">
        <w:rPr>
          <w:rFonts w:ascii="Times New Roman" w:hAnsi="Times New Roman" w:cs="Times New Roman"/>
          <w:sz w:val="24"/>
          <w:szCs w:val="24"/>
        </w:rPr>
        <w:t xml:space="preserve">All the students are asked to follow the routine and appear in the internal examination as per their respective schedule. No request for later examination will be entertained. </w:t>
      </w:r>
    </w:p>
    <w:p w14:paraId="761C5AE2" w14:textId="77777777" w:rsidR="00CB2372" w:rsidRPr="00A513B2" w:rsidRDefault="00CB2372" w:rsidP="00CB2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506"/>
        <w:gridCol w:w="1963"/>
        <w:gridCol w:w="1813"/>
        <w:gridCol w:w="4680"/>
      </w:tblGrid>
      <w:tr w:rsidR="008922A0" w:rsidRPr="00680A1F" w14:paraId="5870E3E3" w14:textId="77777777" w:rsidTr="00680A1F">
        <w:trPr>
          <w:trHeight w:val="340"/>
        </w:trPr>
        <w:tc>
          <w:tcPr>
            <w:tcW w:w="756" w:type="pct"/>
            <w:vAlign w:val="center"/>
          </w:tcPr>
          <w:p w14:paraId="152EB35F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985" w:type="pct"/>
            <w:vAlign w:val="center"/>
          </w:tcPr>
          <w:p w14:paraId="3BA3F018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910" w:type="pct"/>
            <w:vAlign w:val="center"/>
          </w:tcPr>
          <w:p w14:paraId="1B3EA57C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SEMESTER</w:t>
            </w:r>
          </w:p>
        </w:tc>
        <w:tc>
          <w:tcPr>
            <w:tcW w:w="2349" w:type="pct"/>
            <w:vAlign w:val="center"/>
          </w:tcPr>
          <w:p w14:paraId="4D5F349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PAPER</w:t>
            </w:r>
          </w:p>
        </w:tc>
      </w:tr>
      <w:tr w:rsidR="008922A0" w:rsidRPr="00680A1F" w14:paraId="7B0E4AE0" w14:textId="77777777" w:rsidTr="00680A1F">
        <w:trPr>
          <w:trHeight w:val="548"/>
        </w:trPr>
        <w:tc>
          <w:tcPr>
            <w:tcW w:w="756" w:type="pct"/>
            <w:vMerge w:val="restart"/>
            <w:vAlign w:val="center"/>
          </w:tcPr>
          <w:p w14:paraId="7DE3584C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11.05.2023</w:t>
            </w:r>
          </w:p>
        </w:tc>
        <w:tc>
          <w:tcPr>
            <w:tcW w:w="985" w:type="pct"/>
            <w:vMerge w:val="restart"/>
            <w:vAlign w:val="center"/>
          </w:tcPr>
          <w:p w14:paraId="15BF5DD6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5:00 – 7:00 PM</w:t>
            </w:r>
          </w:p>
        </w:tc>
        <w:tc>
          <w:tcPr>
            <w:tcW w:w="910" w:type="pct"/>
            <w:vAlign w:val="center"/>
          </w:tcPr>
          <w:p w14:paraId="697FA8E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349" w:type="pct"/>
            <w:vAlign w:val="center"/>
          </w:tcPr>
          <w:p w14:paraId="64ADCFEB" w14:textId="66D86155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Core Course III &amp; Core Course IV</w:t>
            </w:r>
          </w:p>
        </w:tc>
      </w:tr>
      <w:tr w:rsidR="008922A0" w:rsidRPr="00680A1F" w14:paraId="13D586D7" w14:textId="77777777" w:rsidTr="00680A1F">
        <w:trPr>
          <w:trHeight w:val="556"/>
        </w:trPr>
        <w:tc>
          <w:tcPr>
            <w:tcW w:w="756" w:type="pct"/>
            <w:vMerge/>
            <w:vAlign w:val="center"/>
          </w:tcPr>
          <w:p w14:paraId="6E5B71C7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vMerge/>
            <w:vAlign w:val="center"/>
          </w:tcPr>
          <w:p w14:paraId="4528C99E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vAlign w:val="center"/>
          </w:tcPr>
          <w:p w14:paraId="48CB82A5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349" w:type="pct"/>
            <w:vAlign w:val="center"/>
          </w:tcPr>
          <w:p w14:paraId="737CBFC3" w14:textId="161AF776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Core Course VIII &amp; Core Course IX</w:t>
            </w:r>
          </w:p>
        </w:tc>
      </w:tr>
      <w:tr w:rsidR="008922A0" w:rsidRPr="00680A1F" w14:paraId="585412E1" w14:textId="77777777" w:rsidTr="00680A1F">
        <w:trPr>
          <w:trHeight w:val="550"/>
        </w:trPr>
        <w:tc>
          <w:tcPr>
            <w:tcW w:w="756" w:type="pct"/>
            <w:vMerge/>
            <w:vAlign w:val="center"/>
          </w:tcPr>
          <w:p w14:paraId="01A2A845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vMerge/>
            <w:vAlign w:val="center"/>
          </w:tcPr>
          <w:p w14:paraId="581E217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vAlign w:val="center"/>
          </w:tcPr>
          <w:p w14:paraId="16F63670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349" w:type="pct"/>
            <w:vAlign w:val="center"/>
          </w:tcPr>
          <w:p w14:paraId="6BDB54E0" w14:textId="23942DD4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Core Course XIII &amp; Core Course XIV</w:t>
            </w:r>
          </w:p>
        </w:tc>
      </w:tr>
      <w:tr w:rsidR="008922A0" w:rsidRPr="00680A1F" w14:paraId="79E40DC1" w14:textId="77777777" w:rsidTr="00680A1F">
        <w:trPr>
          <w:trHeight w:val="558"/>
        </w:trPr>
        <w:tc>
          <w:tcPr>
            <w:tcW w:w="756" w:type="pct"/>
            <w:vMerge w:val="restart"/>
            <w:vAlign w:val="center"/>
          </w:tcPr>
          <w:p w14:paraId="2C65252B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12.05.2023</w:t>
            </w:r>
          </w:p>
        </w:tc>
        <w:tc>
          <w:tcPr>
            <w:tcW w:w="985" w:type="pct"/>
            <w:vMerge w:val="restart"/>
            <w:vAlign w:val="center"/>
          </w:tcPr>
          <w:p w14:paraId="3F4FBDE2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5:00 – 7:00 PM</w:t>
            </w:r>
          </w:p>
        </w:tc>
        <w:tc>
          <w:tcPr>
            <w:tcW w:w="910" w:type="pct"/>
            <w:vAlign w:val="center"/>
          </w:tcPr>
          <w:p w14:paraId="71346A1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2349" w:type="pct"/>
            <w:vAlign w:val="center"/>
          </w:tcPr>
          <w:p w14:paraId="02D67F73" w14:textId="06AEEE31" w:rsidR="008922A0" w:rsidRPr="00680A1F" w:rsidRDefault="008922A0" w:rsidP="0068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BD"/>
              </w:rPr>
            </w:pPr>
            <w:r w:rsidRPr="00680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BD"/>
              </w:rPr>
              <w:t>Business Mathematics &amp; Statistics (FACHGEC02T)</w:t>
            </w:r>
          </w:p>
        </w:tc>
      </w:tr>
      <w:tr w:rsidR="008922A0" w:rsidRPr="00680A1F" w14:paraId="4A58B4FA" w14:textId="77777777" w:rsidTr="00680A1F">
        <w:trPr>
          <w:trHeight w:val="977"/>
        </w:trPr>
        <w:tc>
          <w:tcPr>
            <w:tcW w:w="756" w:type="pct"/>
            <w:vMerge/>
            <w:vAlign w:val="center"/>
          </w:tcPr>
          <w:p w14:paraId="3CF0A10C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vMerge/>
            <w:vAlign w:val="center"/>
          </w:tcPr>
          <w:p w14:paraId="765F248B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vAlign w:val="center"/>
          </w:tcPr>
          <w:p w14:paraId="3B09EADF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349" w:type="pct"/>
            <w:vAlign w:val="center"/>
          </w:tcPr>
          <w:p w14:paraId="068448F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Core Course X &amp;</w:t>
            </w:r>
          </w:p>
          <w:p w14:paraId="1BEF6740" w14:textId="7FF48EE9" w:rsidR="008922A0" w:rsidRPr="00680A1F" w:rsidRDefault="008922A0" w:rsidP="00680A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BD"/>
              </w:rPr>
            </w:pPr>
            <w:r w:rsidRPr="00680A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bn-BD"/>
              </w:rPr>
              <w:t>Entrepreneurship Development (FACHGEC04T)</w:t>
            </w:r>
          </w:p>
        </w:tc>
      </w:tr>
      <w:tr w:rsidR="008922A0" w:rsidRPr="00680A1F" w14:paraId="54F945BC" w14:textId="77777777" w:rsidTr="00680A1F">
        <w:trPr>
          <w:trHeight w:val="566"/>
        </w:trPr>
        <w:tc>
          <w:tcPr>
            <w:tcW w:w="756" w:type="pct"/>
            <w:vMerge/>
            <w:vAlign w:val="center"/>
          </w:tcPr>
          <w:p w14:paraId="4823B389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" w:type="pct"/>
            <w:vMerge/>
            <w:vAlign w:val="center"/>
          </w:tcPr>
          <w:p w14:paraId="1CAB6B02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0" w:type="pct"/>
            <w:vAlign w:val="center"/>
          </w:tcPr>
          <w:p w14:paraId="7734F634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2349" w:type="pct"/>
            <w:vAlign w:val="center"/>
          </w:tcPr>
          <w:p w14:paraId="415E2D36" w14:textId="0E53A5BE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 xml:space="preserve">DSE </w:t>
            </w:r>
            <w:r w:rsidR="00D86A58">
              <w:rPr>
                <w:rFonts w:ascii="Times New Roman" w:hAnsi="Times New Roman" w:cs="Times New Roman"/>
                <w:b/>
                <w:bCs/>
              </w:rPr>
              <w:t>P</w:t>
            </w:r>
            <w:r w:rsidR="00EB44CB">
              <w:rPr>
                <w:rFonts w:ascii="Times New Roman" w:hAnsi="Times New Roman" w:cs="Times New Roman"/>
                <w:b/>
                <w:bCs/>
              </w:rPr>
              <w:t>a</w:t>
            </w:r>
            <w:r w:rsidR="00D86A58">
              <w:rPr>
                <w:rFonts w:ascii="Times New Roman" w:hAnsi="Times New Roman" w:cs="Times New Roman"/>
                <w:b/>
                <w:bCs/>
              </w:rPr>
              <w:t>pers</w:t>
            </w:r>
          </w:p>
        </w:tc>
      </w:tr>
      <w:tr w:rsidR="008922A0" w:rsidRPr="00680A1F" w14:paraId="2BF0B459" w14:textId="77777777" w:rsidTr="00680A1F">
        <w:trPr>
          <w:trHeight w:val="784"/>
        </w:trPr>
        <w:tc>
          <w:tcPr>
            <w:tcW w:w="756" w:type="pct"/>
            <w:vAlign w:val="center"/>
          </w:tcPr>
          <w:p w14:paraId="79F52452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12.05.2023</w:t>
            </w:r>
          </w:p>
        </w:tc>
        <w:tc>
          <w:tcPr>
            <w:tcW w:w="985" w:type="pct"/>
            <w:vAlign w:val="center"/>
          </w:tcPr>
          <w:p w14:paraId="4C7F54A0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7:00 – 8:00 PM</w:t>
            </w:r>
          </w:p>
        </w:tc>
        <w:tc>
          <w:tcPr>
            <w:tcW w:w="910" w:type="pct"/>
            <w:vAlign w:val="center"/>
          </w:tcPr>
          <w:p w14:paraId="4BDE5B43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2349" w:type="pct"/>
            <w:vAlign w:val="center"/>
          </w:tcPr>
          <w:p w14:paraId="2C5FEAB7" w14:textId="66E198AD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Tax Returns &amp; Filing of Tax Returns</w:t>
            </w:r>
          </w:p>
          <w:p w14:paraId="76BC2BFE" w14:textId="77777777" w:rsidR="008922A0" w:rsidRPr="00680A1F" w:rsidRDefault="008922A0" w:rsidP="00680A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A1F">
              <w:rPr>
                <w:rFonts w:ascii="Times New Roman" w:hAnsi="Times New Roman" w:cs="Times New Roman"/>
                <w:b/>
                <w:bCs/>
              </w:rPr>
              <w:t>(FACSSEC02M)</w:t>
            </w:r>
          </w:p>
        </w:tc>
      </w:tr>
    </w:tbl>
    <w:p w14:paraId="7FD3FCB0" w14:textId="77777777" w:rsidR="00CB2372" w:rsidRDefault="00CB2372" w:rsidP="00CB23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42125" w14:textId="2F086155" w:rsidR="00680A1F" w:rsidRDefault="00680A1F" w:rsidP="00CB23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 w:rsidRPr="00680A1F">
        <w:rPr>
          <w:rFonts w:ascii="Times New Roman" w:hAnsi="Times New Roman" w:cs="Times New Roman"/>
          <w:b/>
          <w:bCs/>
          <w:sz w:val="24"/>
          <w:szCs w:val="24"/>
          <w:u w:val="double"/>
        </w:rPr>
        <w:t>Note:</w:t>
      </w:r>
    </w:p>
    <w:p w14:paraId="6FD449EB" w14:textId="77777777" w:rsidR="00680A1F" w:rsidRPr="00680A1F" w:rsidRDefault="00680A1F" w:rsidP="00CB23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14:paraId="3CBD00A4" w14:textId="54481A05" w:rsidR="00CB2372" w:rsidRPr="00680A1F" w:rsidRDefault="00326C01" w:rsidP="00680A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CB2372" w:rsidRPr="00680A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2372" w:rsidRPr="00680A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CB2372"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 Semester </w:t>
      </w:r>
      <w:r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English Honours students, </w:t>
      </w:r>
      <w:r w:rsidR="00CB2372"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Core Course III will be taken as 20 marks project. Core Course IV will be taken as 10 marks written exam and 10 marks project. </w:t>
      </w:r>
    </w:p>
    <w:p w14:paraId="3E5F9E05" w14:textId="2ED99E29" w:rsidR="00CB2372" w:rsidRPr="00680A1F" w:rsidRDefault="00CB2372" w:rsidP="00680A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A1F">
        <w:rPr>
          <w:rFonts w:ascii="Times New Roman" w:hAnsi="Times New Roman" w:cs="Times New Roman"/>
          <w:b/>
          <w:bCs/>
          <w:sz w:val="24"/>
          <w:szCs w:val="24"/>
        </w:rPr>
        <w:t>For 4</w:t>
      </w:r>
      <w:r w:rsidRPr="00680A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 Semester English Honours students, Core Course VIII and Core Course X will be taken as 20 marks project. Core course IX will be taken as 20 marks written exam.</w:t>
      </w:r>
    </w:p>
    <w:p w14:paraId="7C38CEB7" w14:textId="2BBC0E98" w:rsidR="004112F0" w:rsidRPr="00680A1F" w:rsidRDefault="00CB2372" w:rsidP="00680A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680A1F">
        <w:rPr>
          <w:rFonts w:ascii="Times New Roman" w:hAnsi="Times New Roman" w:cs="Times New Roman"/>
          <w:b/>
          <w:bCs/>
          <w:sz w:val="24"/>
          <w:szCs w:val="24"/>
        </w:rPr>
        <w:t>For 6</w:t>
      </w:r>
      <w:r w:rsidRPr="00680A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80A1F">
        <w:rPr>
          <w:rFonts w:ascii="Times New Roman" w:hAnsi="Times New Roman" w:cs="Times New Roman"/>
          <w:b/>
          <w:bCs/>
          <w:sz w:val="24"/>
          <w:szCs w:val="24"/>
        </w:rPr>
        <w:t xml:space="preserve"> Semester English Honours students, Core Course XIII, Core Course XIV and DSE 5 will be taken as 20 marks project. DSE 4 will be taken as 20 marks written exam.</w:t>
      </w:r>
    </w:p>
    <w:sectPr w:rsidR="004112F0" w:rsidRPr="00680A1F" w:rsidSect="00680A1F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2246" w14:textId="77777777" w:rsidR="00125D7D" w:rsidRDefault="00125D7D" w:rsidP="00CB2372">
      <w:pPr>
        <w:spacing w:after="0" w:line="240" w:lineRule="auto"/>
      </w:pPr>
      <w:r>
        <w:separator/>
      </w:r>
    </w:p>
  </w:endnote>
  <w:endnote w:type="continuationSeparator" w:id="0">
    <w:p w14:paraId="118AF21F" w14:textId="77777777" w:rsidR="00125D7D" w:rsidRDefault="00125D7D" w:rsidP="00CB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2DB" w14:textId="05AEFA4D" w:rsidR="00CB2372" w:rsidRPr="00CB2372" w:rsidRDefault="00CB2372" w:rsidP="00CB2372">
    <w:pPr>
      <w:spacing w:after="0" w:line="240" w:lineRule="auto"/>
      <w:jc w:val="right"/>
      <w:rPr>
        <w:rFonts w:ascii="Baskerville Old Face" w:hAnsi="Baskerville Old Face"/>
        <w:sz w:val="28"/>
        <w:szCs w:val="28"/>
      </w:rPr>
    </w:pPr>
    <w:r w:rsidRPr="00EC6253">
      <w:rPr>
        <w:rFonts w:ascii="Baskerville Old Face" w:hAnsi="Baskerville Old Face"/>
        <w:sz w:val="28"/>
        <w:szCs w:val="28"/>
      </w:rPr>
      <w:t>Principal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61C1" w14:textId="77777777" w:rsidR="00125D7D" w:rsidRDefault="00125D7D" w:rsidP="00CB2372">
      <w:pPr>
        <w:spacing w:after="0" w:line="240" w:lineRule="auto"/>
      </w:pPr>
      <w:r>
        <w:separator/>
      </w:r>
    </w:p>
  </w:footnote>
  <w:footnote w:type="continuationSeparator" w:id="0">
    <w:p w14:paraId="5DE03744" w14:textId="77777777" w:rsidR="00125D7D" w:rsidRDefault="00125D7D" w:rsidP="00CB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A4D10"/>
    <w:multiLevelType w:val="hybridMultilevel"/>
    <w:tmpl w:val="28EEAF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2B"/>
    <w:rsid w:val="000B0477"/>
    <w:rsid w:val="000F523F"/>
    <w:rsid w:val="00125D7D"/>
    <w:rsid w:val="00143C6F"/>
    <w:rsid w:val="00236CC6"/>
    <w:rsid w:val="00326C01"/>
    <w:rsid w:val="00375D8B"/>
    <w:rsid w:val="004112F0"/>
    <w:rsid w:val="004D0241"/>
    <w:rsid w:val="005A2589"/>
    <w:rsid w:val="00680A1F"/>
    <w:rsid w:val="00684AE7"/>
    <w:rsid w:val="00822E65"/>
    <w:rsid w:val="00872341"/>
    <w:rsid w:val="008922A0"/>
    <w:rsid w:val="00901D6B"/>
    <w:rsid w:val="009355C3"/>
    <w:rsid w:val="00A0132B"/>
    <w:rsid w:val="00A41960"/>
    <w:rsid w:val="00A44F87"/>
    <w:rsid w:val="00A513B2"/>
    <w:rsid w:val="00AA1260"/>
    <w:rsid w:val="00AF3662"/>
    <w:rsid w:val="00AF533D"/>
    <w:rsid w:val="00B4538E"/>
    <w:rsid w:val="00CB2372"/>
    <w:rsid w:val="00D72AEC"/>
    <w:rsid w:val="00D86A58"/>
    <w:rsid w:val="00E93084"/>
    <w:rsid w:val="00EA27EF"/>
    <w:rsid w:val="00EB44CB"/>
    <w:rsid w:val="00EC6253"/>
    <w:rsid w:val="00E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30B2"/>
  <w15:docId w15:val="{502842B8-C322-47E6-927C-E88E8F27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3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F523F"/>
    <w:pPr>
      <w:ind w:left="720"/>
      <w:contextualSpacing/>
    </w:pPr>
    <w:rPr>
      <w:rFonts w:eastAsiaTheme="minorEastAsia"/>
      <w:lang w:val="en-IN" w:eastAsia="en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2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23F"/>
    <w:rPr>
      <w:i/>
      <w:iCs/>
      <w:color w:val="4F81BD" w:themeColor="accent1"/>
    </w:rPr>
  </w:style>
  <w:style w:type="table" w:styleId="PlainTable3">
    <w:name w:val="Plain Table 3"/>
    <w:basedOn w:val="TableNormal"/>
    <w:uiPriority w:val="43"/>
    <w:rsid w:val="009355C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9355C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2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B56"/>
    <w:rPr>
      <w:b/>
      <w:bCs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375D8B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375D8B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CB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72"/>
  </w:style>
  <w:style w:type="paragraph" w:styleId="Footer">
    <w:name w:val="footer"/>
    <w:basedOn w:val="Normal"/>
    <w:link w:val="FooterChar"/>
    <w:uiPriority w:val="99"/>
    <w:unhideWhenUsed/>
    <w:rsid w:val="00CB23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72"/>
  </w:style>
  <w:style w:type="table" w:styleId="TableGridLight">
    <w:name w:val="Grid Table Light"/>
    <w:basedOn w:val="TableNormal"/>
    <w:uiPriority w:val="40"/>
    <w:rsid w:val="008922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Debojyoti Halder</cp:lastModifiedBy>
  <cp:revision>18</cp:revision>
  <cp:lastPrinted>2023-04-27T12:52:00Z</cp:lastPrinted>
  <dcterms:created xsi:type="dcterms:W3CDTF">2023-04-27T12:41:00Z</dcterms:created>
  <dcterms:modified xsi:type="dcterms:W3CDTF">2023-05-04T06:38:00Z</dcterms:modified>
</cp:coreProperties>
</file>